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F2" w:rsidRPr="008A2BD3" w:rsidRDefault="00D95605" w:rsidP="008A2BD3">
      <w:pPr>
        <w:rPr>
          <w:rFonts w:eastAsia="Times New Roman" w:cs="Times New Roman"/>
          <w:b/>
          <w:sz w:val="32"/>
          <w:szCs w:val="32"/>
        </w:rPr>
      </w:pPr>
      <w:r w:rsidRPr="00D95605">
        <w:rPr>
          <w:rFonts w:eastAsia="Times New Roman" w:cs="Times New Roman"/>
          <w:b/>
          <w:sz w:val="32"/>
          <w:szCs w:val="32"/>
        </w:rPr>
        <w:t xml:space="preserve">BOARD MEETING </w:t>
      </w:r>
      <w:r w:rsidR="00771A78">
        <w:rPr>
          <w:rFonts w:eastAsia="Times New Roman" w:cs="Times New Roman"/>
          <w:b/>
          <w:sz w:val="32"/>
          <w:szCs w:val="32"/>
        </w:rPr>
        <w:t>MINUTES</w:t>
      </w:r>
      <w:r w:rsidRPr="00D95605">
        <w:rPr>
          <w:rFonts w:eastAsia="Times New Roman" w:cs="Times New Roman"/>
          <w:b/>
          <w:sz w:val="32"/>
          <w:szCs w:val="32"/>
        </w:rPr>
        <w:t xml:space="preserve"> – </w:t>
      </w:r>
      <w:r w:rsidR="00B81061">
        <w:rPr>
          <w:rFonts w:eastAsia="Times New Roman" w:cs="Times New Roman"/>
          <w:b/>
          <w:sz w:val="32"/>
          <w:szCs w:val="32"/>
        </w:rPr>
        <w:t>October 11</w:t>
      </w:r>
    </w:p>
    <w:p w:rsidR="008A2BD3" w:rsidRDefault="008A2BD3" w:rsidP="008A2BD3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771A78">
        <w:rPr>
          <w:rFonts w:eastAsia="Times New Roman" w:cs="Times New Roman"/>
          <w:sz w:val="22"/>
        </w:rPr>
        <w:t xml:space="preserve"> </w:t>
      </w:r>
    </w:p>
    <w:p w:rsidR="008A2BD3" w:rsidRPr="008A2BD3" w:rsidRDefault="008A2BD3" w:rsidP="008A2BD3">
      <w:pPr>
        <w:pStyle w:val="ParaAttribute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 xml:space="preserve">meeting was called to order with pledge of allegiance at 7:00 pm. All board was present. </w:t>
      </w:r>
      <w:proofErr w:type="gramStart"/>
      <w:r>
        <w:rPr>
          <w:rStyle w:val="CharAttribute1"/>
          <w:rFonts w:eastAsia="Batang"/>
          <w:szCs w:val="24"/>
        </w:rPr>
        <w:t>Dean Bass, Mike Buehler, Jamie Knight, Sharon Olson, and Lynette Wingeier.</w:t>
      </w:r>
      <w:proofErr w:type="gramEnd"/>
      <w:r>
        <w:rPr>
          <w:rStyle w:val="CharAttribute1"/>
          <w:rFonts w:eastAsia="Batang"/>
          <w:szCs w:val="24"/>
        </w:rPr>
        <w:t xml:space="preserve"> Three Members of</w:t>
      </w:r>
      <w:r w:rsidR="00BA3BA9">
        <w:rPr>
          <w:rStyle w:val="CharAttribute1"/>
          <w:rFonts w:eastAsia="Batang"/>
          <w:szCs w:val="24"/>
        </w:rPr>
        <w:t xml:space="preserve"> the public and Commissioner Jo</w:t>
      </w:r>
      <w:r>
        <w:rPr>
          <w:rStyle w:val="CharAttribute1"/>
          <w:rFonts w:eastAsia="Batang"/>
          <w:szCs w:val="24"/>
        </w:rPr>
        <w:t xml:space="preserve">n </w:t>
      </w:r>
      <w:proofErr w:type="gramStart"/>
      <w:r>
        <w:rPr>
          <w:rStyle w:val="CharAttribute1"/>
          <w:rFonts w:eastAsia="Batang"/>
          <w:szCs w:val="24"/>
        </w:rPr>
        <w:t>Smelker  attended</w:t>
      </w:r>
      <w:proofErr w:type="gramEnd"/>
      <w:r>
        <w:rPr>
          <w:rStyle w:val="CharAttribute1"/>
          <w:rFonts w:eastAsia="Batang"/>
          <w:szCs w:val="24"/>
        </w:rPr>
        <w:t>.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Approval of agenda Motion by Knight.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Fire Reports </w:t>
      </w:r>
      <w:proofErr w:type="gramStart"/>
      <w:r>
        <w:rPr>
          <w:rFonts w:eastAsia="Times New Roman" w:cs="Times New Roman"/>
          <w:szCs w:val="24"/>
        </w:rPr>
        <w:t>were  read</w:t>
      </w:r>
      <w:proofErr w:type="gramEnd"/>
      <w:r>
        <w:rPr>
          <w:rFonts w:eastAsia="Times New Roman" w:cs="Times New Roman"/>
          <w:szCs w:val="24"/>
        </w:rPr>
        <w:t xml:space="preserve"> by Knight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Commissioner Jon Smelker reported on the actions of the Board of </w:t>
      </w:r>
      <w:proofErr w:type="spellStart"/>
      <w:r>
        <w:rPr>
          <w:rFonts w:eastAsia="Times New Roman" w:cs="Times New Roman"/>
          <w:szCs w:val="24"/>
        </w:rPr>
        <w:t>Commisioners</w:t>
      </w:r>
      <w:proofErr w:type="spellEnd"/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Cemetery Sexton: Olson reported 4 plots were sold.  </w:t>
      </w:r>
    </w:p>
    <w:p w:rsidR="008A2BD3" w:rsidRPr="00D95605" w:rsidRDefault="008A2BD3" w:rsidP="008A2BD3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>Assessors</w:t>
      </w:r>
      <w:r>
        <w:rPr>
          <w:rFonts w:eastAsia="Times New Roman" w:cs="Times New Roman"/>
          <w:szCs w:val="24"/>
        </w:rPr>
        <w:t>: Knight read Assessor report.</w:t>
      </w:r>
    </w:p>
    <w:p w:rsidR="008A2BD3" w:rsidRPr="00D95605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Pr="00D95605" w:rsidRDefault="008A2BD3" w:rsidP="008A2BD3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>
        <w:rPr>
          <w:rFonts w:eastAsia="Times New Roman" w:cs="Times New Roman"/>
          <w:szCs w:val="24"/>
        </w:rPr>
        <w:t xml:space="preserve">September 13, 2017 Knight made motion to approve the minutes as written.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</w:t>
      </w:r>
      <w:proofErr w:type="gramEnd"/>
    </w:p>
    <w:p w:rsidR="008A2BD3" w:rsidRPr="00142C40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Treasurer’s report was presented by Wingeier. 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47706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 xml:space="preserve"> </w:t>
      </w:r>
      <w:r w:rsidR="0047706D">
        <w:rPr>
          <w:rFonts w:ascii="Arial" w:hAnsi="Arial" w:cs="Arial"/>
          <w:sz w:val="20"/>
          <w:szCs w:val="20"/>
        </w:rPr>
        <w:t>Pay Bills: Knight made the motion to pay bills in the amount of $17,376.60. Seconded by Bass, A Roll call vote was Unanimous.</w:t>
      </w:r>
    </w:p>
    <w:p w:rsidR="0047706D" w:rsidRPr="0047706D" w:rsidRDefault="0047706D" w:rsidP="0047706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Board Members Comments  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8A2B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Wingeier made a motion we spend $200 to Tom Humphrey for placing snow stops on the rough as well as an hourly wage to clean out the rain gutters.</w:t>
      </w:r>
    </w:p>
    <w:p w:rsidR="008A2BD3" w:rsidRDefault="008A2BD3" w:rsidP="008A2B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Seconded by Buehler.</w:t>
      </w:r>
      <w:proofErr w:type="gramEnd"/>
      <w:r>
        <w:rPr>
          <w:rFonts w:ascii="Arial" w:hAnsi="Arial" w:cs="Arial"/>
          <w:sz w:val="20"/>
          <w:szCs w:val="20"/>
        </w:rPr>
        <w:t xml:space="preserve"> A roll call vote was taken. Motion passed unanimously.</w:t>
      </w:r>
    </w:p>
    <w:p w:rsidR="008A2BD3" w:rsidRDefault="008A2BD3" w:rsidP="008A2B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A2BD3" w:rsidRPr="00D95605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Pr="00142C40" w:rsidRDefault="008A2BD3" w:rsidP="008A2BD3">
      <w:pPr>
        <w:jc w:val="left"/>
        <w:rPr>
          <w:rFonts w:eastAsia="Times New Roman" w:cs="Times New Roman"/>
          <w:szCs w:val="24"/>
        </w:rPr>
      </w:pP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Unfinished Business:     </w:t>
      </w:r>
    </w:p>
    <w:p w:rsidR="008A2BD3" w:rsidRDefault="008A2BD3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A sealed bid was opened that had been submitted by Mark </w:t>
      </w:r>
      <w:r w:rsidR="000F6DCC">
        <w:rPr>
          <w:rFonts w:eastAsia="Times New Roman" w:cs="Times New Roman"/>
          <w:szCs w:val="24"/>
        </w:rPr>
        <w:t xml:space="preserve">Schmidt. After comparing the rates charged with the current contract Knight made the motion to continue with A.J. </w:t>
      </w:r>
      <w:proofErr w:type="spellStart"/>
      <w:r w:rsidR="000F6DCC">
        <w:rPr>
          <w:rFonts w:eastAsia="Times New Roman" w:cs="Times New Roman"/>
          <w:szCs w:val="24"/>
        </w:rPr>
        <w:t>Schut</w:t>
      </w:r>
      <w:proofErr w:type="spellEnd"/>
      <w:r w:rsidR="000F6DCC">
        <w:rPr>
          <w:rFonts w:eastAsia="Times New Roman" w:cs="Times New Roman"/>
          <w:szCs w:val="24"/>
        </w:rPr>
        <w:t xml:space="preserve"> and Skyline Gutter Systems.</w:t>
      </w:r>
      <w:r w:rsidR="0047706D">
        <w:rPr>
          <w:rFonts w:eastAsia="Times New Roman" w:cs="Times New Roman"/>
          <w:szCs w:val="24"/>
        </w:rPr>
        <w:t xml:space="preserve"> </w:t>
      </w:r>
      <w:proofErr w:type="gramStart"/>
      <w:r w:rsidR="0047706D">
        <w:rPr>
          <w:rFonts w:eastAsia="Times New Roman" w:cs="Times New Roman"/>
          <w:szCs w:val="24"/>
        </w:rPr>
        <w:t>Seconded by Buehler</w:t>
      </w:r>
      <w:r w:rsidR="000F6DCC">
        <w:rPr>
          <w:rFonts w:eastAsia="Times New Roman" w:cs="Times New Roman"/>
          <w:szCs w:val="24"/>
        </w:rPr>
        <w:t>.</w:t>
      </w:r>
      <w:proofErr w:type="gramEnd"/>
      <w:r w:rsidR="000F6DCC">
        <w:rPr>
          <w:rFonts w:eastAsia="Times New Roman" w:cs="Times New Roman"/>
          <w:szCs w:val="24"/>
        </w:rPr>
        <w:t xml:space="preserve"> A Roll Call vote was unanimous.</w:t>
      </w:r>
    </w:p>
    <w:p w:rsidR="000F6DCC" w:rsidRDefault="000F6DCC" w:rsidP="008A2BD3">
      <w:pPr>
        <w:jc w:val="left"/>
        <w:rPr>
          <w:rFonts w:eastAsia="Times New Roman" w:cs="Times New Roman"/>
          <w:szCs w:val="24"/>
        </w:rPr>
      </w:pPr>
    </w:p>
    <w:p w:rsidR="00837A6F" w:rsidRDefault="00837A6F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Public Input: Regina Young from the Barry Eaton Health Dept. reported to the board on the TOST. For more information, go to </w:t>
      </w:r>
      <w:r>
        <w:rPr>
          <w:rStyle w:val="Strong"/>
          <w:rFonts w:ascii="Arial" w:hAnsi="Arial" w:cs="Arial"/>
          <w:color w:val="006D21"/>
          <w:sz w:val="20"/>
          <w:szCs w:val="20"/>
        </w:rPr>
        <w:t>barryeatonhealth</w:t>
      </w:r>
      <w:r>
        <w:rPr>
          <w:rStyle w:val="HTMLCite"/>
          <w:rFonts w:ascii="Arial" w:hAnsi="Arial" w:cs="Arial"/>
          <w:sz w:val="20"/>
          <w:szCs w:val="20"/>
        </w:rPr>
        <w:t>.org.</w:t>
      </w:r>
    </w:p>
    <w:p w:rsidR="00837A6F" w:rsidRDefault="00837A6F" w:rsidP="008A2BD3">
      <w:pPr>
        <w:jc w:val="left"/>
        <w:rPr>
          <w:rFonts w:eastAsia="Times New Roman" w:cs="Times New Roman"/>
          <w:szCs w:val="24"/>
        </w:rPr>
      </w:pPr>
    </w:p>
    <w:p w:rsidR="008A2BD3" w:rsidRDefault="00837A6F" w:rsidP="008A2BD3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Resident of Township, Macenzie Smallwood, Invited the public to a discussion of the “Human Endocannabinoid System” November 13, 6:30 pm, at Red’s Bar and Grill in Middleville on M-37.  For more information contact Macenzie Smallwood at 269-686-6455.</w:t>
      </w:r>
    </w:p>
    <w:p w:rsidR="00837A6F" w:rsidRDefault="00837A6F" w:rsidP="008A2BD3">
      <w:pPr>
        <w:jc w:val="left"/>
        <w:rPr>
          <w:rFonts w:eastAsia="Times New Roman" w:cs="Times New Roman"/>
          <w:sz w:val="22"/>
        </w:rPr>
      </w:pPr>
    </w:p>
    <w:p w:rsidR="000F6DCC" w:rsidRDefault="000F6DCC" w:rsidP="008A2BD3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Upcoming Dates:</w:t>
      </w:r>
    </w:p>
    <w:p w:rsidR="000F6DCC" w:rsidRDefault="000F6DCC" w:rsidP="008A2BD3">
      <w:pPr>
        <w:jc w:val="left"/>
        <w:rPr>
          <w:rFonts w:eastAsia="Times New Roman" w:cs="Times New Roman"/>
          <w:sz w:val="22"/>
        </w:rPr>
      </w:pPr>
      <w:proofErr w:type="gramStart"/>
      <w:r>
        <w:rPr>
          <w:rFonts w:eastAsia="Times New Roman" w:cs="Times New Roman"/>
          <w:sz w:val="22"/>
        </w:rPr>
        <w:t>November 7, 2017 election.</w:t>
      </w:r>
      <w:proofErr w:type="gramEnd"/>
      <w:r>
        <w:rPr>
          <w:rFonts w:eastAsia="Times New Roman" w:cs="Times New Roman"/>
          <w:sz w:val="22"/>
        </w:rPr>
        <w:t xml:space="preserve">  7am to 8pm</w:t>
      </w:r>
    </w:p>
    <w:p w:rsidR="008A2BD3" w:rsidRPr="00D95605" w:rsidRDefault="000F6DCC" w:rsidP="008A2BD3">
      <w:pPr>
        <w:jc w:val="left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 w:val="22"/>
        </w:rPr>
        <w:t>November 8, 2017 next board meeting.</w:t>
      </w:r>
      <w:proofErr w:type="gramEnd"/>
      <w:r w:rsidR="008A2BD3">
        <w:rPr>
          <w:rFonts w:eastAsia="Times New Roman" w:cs="Times New Roman"/>
          <w:sz w:val="22"/>
        </w:rPr>
        <w:tab/>
      </w:r>
      <w:r w:rsidR="008A2BD3">
        <w:rPr>
          <w:rFonts w:eastAsia="Times New Roman" w:cs="Times New Roman"/>
          <w:sz w:val="22"/>
        </w:rPr>
        <w:tab/>
      </w:r>
    </w:p>
    <w:p w:rsidR="008A2BD3" w:rsidRPr="00854F37" w:rsidRDefault="008A2BD3" w:rsidP="008A2BD3">
      <w:pPr>
        <w:tabs>
          <w:tab w:val="left" w:pos="1845"/>
        </w:tabs>
        <w:jc w:val="left"/>
        <w:rPr>
          <w:rFonts w:eastAsia="Times New Roman" w:cs="Times New Roman"/>
          <w:szCs w:val="24"/>
        </w:rPr>
      </w:pPr>
    </w:p>
    <w:p w:rsidR="008A2BD3" w:rsidRPr="003B7139" w:rsidRDefault="000F6DCC" w:rsidP="008A2BD3">
      <w:pPr>
        <w:tabs>
          <w:tab w:val="left" w:pos="1845"/>
        </w:tabs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 </w:t>
      </w:r>
    </w:p>
    <w:p w:rsidR="00D95605" w:rsidRPr="00D95605" w:rsidRDefault="00D95605" w:rsidP="00D95605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sectPr w:rsidR="00D95605" w:rsidRPr="00D95605" w:rsidSect="00D956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C4C"/>
    <w:rsid w:val="0007574F"/>
    <w:rsid w:val="000B5257"/>
    <w:rsid w:val="000F201B"/>
    <w:rsid w:val="000F6DCC"/>
    <w:rsid w:val="00142C40"/>
    <w:rsid w:val="001463B8"/>
    <w:rsid w:val="00153B14"/>
    <w:rsid w:val="001709F9"/>
    <w:rsid w:val="001B6BF2"/>
    <w:rsid w:val="001F2A78"/>
    <w:rsid w:val="00203661"/>
    <w:rsid w:val="0021112C"/>
    <w:rsid w:val="00267939"/>
    <w:rsid w:val="002922EE"/>
    <w:rsid w:val="00334206"/>
    <w:rsid w:val="003423C2"/>
    <w:rsid w:val="003559A6"/>
    <w:rsid w:val="003672ED"/>
    <w:rsid w:val="0037746A"/>
    <w:rsid w:val="0039647D"/>
    <w:rsid w:val="0045781D"/>
    <w:rsid w:val="00460652"/>
    <w:rsid w:val="004658DF"/>
    <w:rsid w:val="0047706D"/>
    <w:rsid w:val="004C796D"/>
    <w:rsid w:val="00544EE9"/>
    <w:rsid w:val="00557949"/>
    <w:rsid w:val="00590C36"/>
    <w:rsid w:val="00645DD7"/>
    <w:rsid w:val="00682D28"/>
    <w:rsid w:val="006C4CA2"/>
    <w:rsid w:val="00747989"/>
    <w:rsid w:val="00750F2B"/>
    <w:rsid w:val="00765F6F"/>
    <w:rsid w:val="00771A78"/>
    <w:rsid w:val="0080479F"/>
    <w:rsid w:val="00837A6F"/>
    <w:rsid w:val="0084412F"/>
    <w:rsid w:val="00854F37"/>
    <w:rsid w:val="008A2BD3"/>
    <w:rsid w:val="00953783"/>
    <w:rsid w:val="009B6C85"/>
    <w:rsid w:val="00A46C4C"/>
    <w:rsid w:val="00A960EC"/>
    <w:rsid w:val="00B027E4"/>
    <w:rsid w:val="00B03456"/>
    <w:rsid w:val="00B04A9C"/>
    <w:rsid w:val="00B64626"/>
    <w:rsid w:val="00B81061"/>
    <w:rsid w:val="00B95395"/>
    <w:rsid w:val="00BA3BA9"/>
    <w:rsid w:val="00BB4E80"/>
    <w:rsid w:val="00BB6FE7"/>
    <w:rsid w:val="00BD3C52"/>
    <w:rsid w:val="00C1518E"/>
    <w:rsid w:val="00CE43E0"/>
    <w:rsid w:val="00D27773"/>
    <w:rsid w:val="00D8165B"/>
    <w:rsid w:val="00D95605"/>
    <w:rsid w:val="00E158AA"/>
    <w:rsid w:val="00E76854"/>
    <w:rsid w:val="00EA3E1C"/>
    <w:rsid w:val="00F15365"/>
    <w:rsid w:val="00FD613F"/>
    <w:rsid w:val="00FD63C5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  <w:style w:type="paragraph" w:customStyle="1" w:styleId="ParaAttribute1">
    <w:name w:val="ParaAttribute1"/>
    <w:rsid w:val="008A2BD3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8A2BD3"/>
    <w:rPr>
      <w:rFonts w:ascii="Times New Roman" w:eastAsia="Times New Roman"/>
      <w:sz w:val="24"/>
    </w:rPr>
  </w:style>
  <w:style w:type="paragraph" w:styleId="NormalWeb">
    <w:name w:val="Normal (Web)"/>
    <w:basedOn w:val="Normal"/>
    <w:uiPriority w:val="99"/>
    <w:unhideWhenUsed/>
    <w:rsid w:val="008A2BD3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837A6F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837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Township</cp:lastModifiedBy>
  <cp:revision>2</cp:revision>
  <cp:lastPrinted>2017-10-11T22:38:00Z</cp:lastPrinted>
  <dcterms:created xsi:type="dcterms:W3CDTF">2017-12-11T16:08:00Z</dcterms:created>
  <dcterms:modified xsi:type="dcterms:W3CDTF">2017-12-11T16:08:00Z</dcterms:modified>
</cp:coreProperties>
</file>